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E6" w:rsidRDefault="00C74C69">
      <w:pPr>
        <w:rPr>
          <w:sz w:val="28"/>
          <w:szCs w:val="28"/>
        </w:rPr>
      </w:pPr>
      <w:r w:rsidRPr="00C74C69">
        <w:rPr>
          <w:sz w:val="28"/>
          <w:szCs w:val="28"/>
        </w:rPr>
        <w:t>Verslag CEDR 21 juni 2017</w:t>
      </w:r>
    </w:p>
    <w:p w:rsidR="00C74C69" w:rsidRDefault="00150759" w:rsidP="00C74C69">
      <w:pPr>
        <w:pStyle w:val="Geenafstand"/>
      </w:pPr>
      <w:r>
        <w:t xml:space="preserve">Op woensdag 21 juni  jl. was er een bijeenkomst in Brussel ter gelegenheid van het 60-jarig bestaan van het Comité </w:t>
      </w:r>
      <w:proofErr w:type="spellStart"/>
      <w:r>
        <w:t>Européen</w:t>
      </w:r>
      <w:proofErr w:type="spellEnd"/>
      <w:r>
        <w:t xml:space="preserve"> de </w:t>
      </w:r>
      <w:proofErr w:type="spellStart"/>
      <w:r>
        <w:t>Droit</w:t>
      </w:r>
      <w:proofErr w:type="spellEnd"/>
      <w:r>
        <w:t xml:space="preserve"> </w:t>
      </w:r>
      <w:proofErr w:type="spellStart"/>
      <w:r>
        <w:t>Rural</w:t>
      </w:r>
      <w:proofErr w:type="spellEnd"/>
      <w:r>
        <w:t>. Er waren ongeveer 30 personen aanwezig uit alle uithoeken van de CEDR-gemeenschap, waaronder iemand uit Colombia.  In de middag was er een wetenschappelijk gedeelte met een achttal sprekers over het onderwerp “</w:t>
      </w:r>
      <w:proofErr w:type="spellStart"/>
      <w:r>
        <w:t>Purchasing</w:t>
      </w:r>
      <w:proofErr w:type="spellEnd"/>
      <w:r>
        <w:t xml:space="preserve"> </w:t>
      </w:r>
      <w:proofErr w:type="spellStart"/>
      <w:r>
        <w:t>and</w:t>
      </w:r>
      <w:proofErr w:type="spellEnd"/>
      <w:r>
        <w:t xml:space="preserve"> </w:t>
      </w:r>
      <w:proofErr w:type="spellStart"/>
      <w:r>
        <w:t>renting</w:t>
      </w:r>
      <w:proofErr w:type="spellEnd"/>
      <w:r>
        <w:t xml:space="preserve"> </w:t>
      </w:r>
      <w:proofErr w:type="spellStart"/>
      <w:r>
        <w:t>agricultural</w:t>
      </w:r>
      <w:proofErr w:type="spellEnd"/>
      <w:r>
        <w:t xml:space="preserve"> land”. Dat is ook het onderwerp van nummer 2017/3 van het CEDR Journal of Agricultural </w:t>
      </w:r>
      <w:proofErr w:type="spellStart"/>
      <w:r>
        <w:t>Law</w:t>
      </w:r>
      <w:proofErr w:type="spellEnd"/>
      <w:r>
        <w:t xml:space="preserve">. Dat zal binnenkort wel online staan op </w:t>
      </w:r>
      <w:hyperlink r:id="rId5" w:history="1">
        <w:r w:rsidRPr="00F7246E">
          <w:rPr>
            <w:rStyle w:val="Hyperlink"/>
          </w:rPr>
          <w:t>www.cedr.org</w:t>
        </w:r>
      </w:hyperlink>
      <w:r>
        <w:t xml:space="preserve">. In dat nummer zijn maar liefst twintig bijdragen uit twintig </w:t>
      </w:r>
      <w:r w:rsidR="0021671B">
        <w:t xml:space="preserve">verschillende landen opgenomen, waaronder die van Jeroen </w:t>
      </w:r>
      <w:proofErr w:type="spellStart"/>
      <w:r w:rsidR="0021671B">
        <w:t>Rheinfeldt</w:t>
      </w:r>
      <w:proofErr w:type="spellEnd"/>
      <w:r w:rsidR="0021671B">
        <w:t xml:space="preserve"> over de pachtsituatie in Nederland. Doordat er die middag nogal wat presentaties uit Oost-Europa waren (Polen, Slowakije, Hongarije, Bulgarije) ging de discussie vooral over de beperkingen aan het kopen van landbouwgronden door ‘buitenlanders’. Het gaat dan dus niet alleen om een landbouwkundige toetsing bij koop/verkoop zoals in Frankrijk en Duitsland, maar ook nog eens eisen aan het ingezetenschap. Bij de toetreding van genoemde landen zijn daarvoor overgangstermijnen afgesproken, maar nu die zijn verstreken wil men de wetgeving (nog) niet aanpassen. De Europese Commissie heeft inbreukprocedures gestart. Ik vond het eerlijk gezegd nogal een 19</w:t>
      </w:r>
      <w:r w:rsidR="0021671B" w:rsidRPr="0021671B">
        <w:rPr>
          <w:vertAlign w:val="superscript"/>
        </w:rPr>
        <w:t>e</w:t>
      </w:r>
      <w:r w:rsidR="0021671B">
        <w:t xml:space="preserve"> </w:t>
      </w:r>
      <w:proofErr w:type="spellStart"/>
      <w:r w:rsidR="0021671B">
        <w:t>eeuwse</w:t>
      </w:r>
      <w:proofErr w:type="spellEnd"/>
      <w:r w:rsidR="0021671B">
        <w:t xml:space="preserve"> discussie (boerenland in boerenhand respectievelijk eigen boeren eerst) en heb gewezen op de omgekeerde ontwikkeling in Nederland waar ondernemers hun eigendomsgrond verkopen en terug ontvangen in erfpacht, waarmee investeringskapitaal beschikbaar komt. Wat is er mis met investeringen in grond van buiten de landbouw?</w:t>
      </w:r>
    </w:p>
    <w:p w:rsidR="0021671B" w:rsidRDefault="0021671B" w:rsidP="00C74C69">
      <w:pPr>
        <w:pStyle w:val="Geenafstand"/>
      </w:pPr>
    </w:p>
    <w:p w:rsidR="0021671B" w:rsidRDefault="0021671B" w:rsidP="00C74C69">
      <w:pPr>
        <w:pStyle w:val="Geenafstand"/>
      </w:pPr>
      <w:r>
        <w:t>Aan het eind van de middag kwam het feestelijk gedeelte, met een aperitief en toespraken van de president van het CEDR (</w:t>
      </w:r>
      <w:proofErr w:type="spellStart"/>
      <w:r>
        <w:t>Schweizer</w:t>
      </w:r>
      <w:proofErr w:type="spellEnd"/>
      <w:r>
        <w:t xml:space="preserve">), een hoge piet van het Duitse </w:t>
      </w:r>
      <w:r w:rsidR="004547D8">
        <w:t>ministerie</w:t>
      </w:r>
      <w:r>
        <w:t xml:space="preserve"> van Landbouw, de voorzitter van de landbouwcommissie in het Europese parlement (</w:t>
      </w:r>
      <w:proofErr w:type="spellStart"/>
      <w:r>
        <w:t>Siekierski</w:t>
      </w:r>
      <w:proofErr w:type="spellEnd"/>
      <w:r>
        <w:t>), de directeur-generaal landbouw in Brussel (</w:t>
      </w:r>
      <w:proofErr w:type="spellStart"/>
      <w:r>
        <w:t>Jerzy</w:t>
      </w:r>
      <w:proofErr w:type="spellEnd"/>
      <w:r>
        <w:t xml:space="preserve"> </w:t>
      </w:r>
      <w:proofErr w:type="spellStart"/>
      <w:r>
        <w:t>Plewa</w:t>
      </w:r>
      <w:proofErr w:type="spellEnd"/>
      <w:r>
        <w:t>) en de directeur-generaal van het Europese Hof van Justitie (</w:t>
      </w:r>
      <w:proofErr w:type="spellStart"/>
      <w:r>
        <w:t>Stotz</w:t>
      </w:r>
      <w:proofErr w:type="spellEnd"/>
      <w:r>
        <w:t xml:space="preserve">). </w:t>
      </w:r>
      <w:r w:rsidR="004547D8">
        <w:t xml:space="preserve">Allen vonden het CEDR een mooie organisatie en hoopten op 60 verdere voorspoedige jaren. </w:t>
      </w:r>
      <w:r w:rsidR="00DB4D5D">
        <w:t xml:space="preserve">Daarna </w:t>
      </w:r>
      <w:r w:rsidR="00DB4D5D">
        <w:t>m</w:t>
      </w:r>
      <w:r w:rsidR="00DB4D5D">
        <w:t>eer drank en eten.</w:t>
      </w:r>
    </w:p>
    <w:p w:rsidR="004547D8" w:rsidRDefault="004547D8" w:rsidP="00C74C69">
      <w:pPr>
        <w:pStyle w:val="Geenafstand"/>
      </w:pPr>
    </w:p>
    <w:p w:rsidR="004547D8" w:rsidRDefault="004547D8" w:rsidP="00C74C69">
      <w:pPr>
        <w:pStyle w:val="Geenafstand"/>
      </w:pPr>
      <w:r>
        <w:t xml:space="preserve">Er waren veel oude bekenden (prof. </w:t>
      </w:r>
      <w:proofErr w:type="spellStart"/>
      <w:r>
        <w:t>Hollo</w:t>
      </w:r>
      <w:proofErr w:type="spellEnd"/>
      <w:r>
        <w:t xml:space="preserve"> schuifelt ook nog steeds binnen) en ook enkele nieuwe gezichten. Ik heb kennis gemaakt met de nieuwe Duitse voorzitter met de weinig Duitse naam </w:t>
      </w:r>
      <w:r w:rsidRPr="004547D8">
        <w:t xml:space="preserve"> John </w:t>
      </w:r>
      <w:proofErr w:type="spellStart"/>
      <w:r w:rsidRPr="004547D8">
        <w:t>Booth</w:t>
      </w:r>
      <w:proofErr w:type="spellEnd"/>
      <w:r>
        <w:t xml:space="preserve">. Hij is de opvolger van Matthias </w:t>
      </w:r>
      <w:proofErr w:type="spellStart"/>
      <w:r>
        <w:t>Dombert</w:t>
      </w:r>
      <w:proofErr w:type="spellEnd"/>
      <w:r>
        <w:t xml:space="preserve"> en ik heb de drielandenseminaries onder de aandacht gebracht. Vanuit Duitsland trok vroeger Wolfgang Barran die kar maar die is er mee gestopt. Ik heb het drielandenseminarie ook maar weer eens bi</w:t>
      </w:r>
      <w:r w:rsidR="00DB4D5D">
        <w:t>j</w:t>
      </w:r>
      <w:r>
        <w:t xml:space="preserve"> Rudi Gotzen genoemd. Onze vereniging kan uiteraard ook het initiatief nemen. In ieder geval zal John </w:t>
      </w:r>
      <w:proofErr w:type="spellStart"/>
      <w:r>
        <w:t>Booth</w:t>
      </w:r>
      <w:proofErr w:type="spellEnd"/>
      <w:r>
        <w:t xml:space="preserve"> iemand aanwijzen om dat vanuit Duitsland te doen. Verder onder meer gesproken met Mike Holland, de nieuwe directeur van de UK-vereniging. Overigens is Donald Rennie (een oud-voorzitter) onlangs overleden.</w:t>
      </w:r>
    </w:p>
    <w:p w:rsidR="00DB4D5D" w:rsidRDefault="00DB4D5D" w:rsidP="00C74C69">
      <w:pPr>
        <w:pStyle w:val="Geenafstand"/>
      </w:pPr>
    </w:p>
    <w:p w:rsidR="00DB4D5D" w:rsidRDefault="00DB4D5D" w:rsidP="00C74C69">
      <w:pPr>
        <w:pStyle w:val="Geenafstand"/>
      </w:pPr>
      <w:r>
        <w:t xml:space="preserve">De Fransen waren natuurlijk vooral bezig met het congres te Lille. Zij rekenen op een flinke delegatie uit Nederland. </w:t>
      </w:r>
      <w:bookmarkStart w:id="0" w:name="_GoBack"/>
      <w:bookmarkEnd w:id="0"/>
    </w:p>
    <w:p w:rsidR="00DB4D5D" w:rsidRDefault="00DB4D5D" w:rsidP="00C74C69">
      <w:pPr>
        <w:pStyle w:val="Geenafstand"/>
      </w:pPr>
    </w:p>
    <w:p w:rsidR="00DB4D5D" w:rsidRPr="00C74C69" w:rsidRDefault="00DB4D5D" w:rsidP="00C74C69">
      <w:pPr>
        <w:pStyle w:val="Geenafstand"/>
      </w:pPr>
      <w:r>
        <w:t>Willem Bruil</w:t>
      </w:r>
    </w:p>
    <w:sectPr w:rsidR="00DB4D5D" w:rsidRPr="00C74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69"/>
    <w:rsid w:val="00150759"/>
    <w:rsid w:val="0021671B"/>
    <w:rsid w:val="004547D8"/>
    <w:rsid w:val="00C74C69"/>
    <w:rsid w:val="00DB4D5D"/>
    <w:rsid w:val="00FC3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4C69"/>
    <w:pPr>
      <w:spacing w:after="0" w:line="240" w:lineRule="auto"/>
    </w:pPr>
  </w:style>
  <w:style w:type="character" w:styleId="Hyperlink">
    <w:name w:val="Hyperlink"/>
    <w:basedOn w:val="Standaardalinea-lettertype"/>
    <w:uiPriority w:val="99"/>
    <w:unhideWhenUsed/>
    <w:rsid w:val="001507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4C69"/>
    <w:pPr>
      <w:spacing w:after="0" w:line="240" w:lineRule="auto"/>
    </w:pPr>
  </w:style>
  <w:style w:type="character" w:styleId="Hyperlink">
    <w:name w:val="Hyperlink"/>
    <w:basedOn w:val="Standaardalinea-lettertype"/>
    <w:uiPriority w:val="99"/>
    <w:unhideWhenUsed/>
    <w:rsid w:val="00150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dr.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475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2017-06-23T11:36:00Z</dcterms:created>
  <dcterms:modified xsi:type="dcterms:W3CDTF">2017-06-23T13:20:00Z</dcterms:modified>
</cp:coreProperties>
</file>